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АВТОБИОГРАФИЯ</w:t>
      </w:r>
    </w:p>
    <w:p>
      <w:pPr>
        <w:pStyle w:val="Normal"/>
        <w:rPr>
          <w:rFonts w:ascii="Times New Roman" w:hAnsi="Times New Roman" w:cs="Times New Roman"/>
          <w:b/>
          <w:lang w:val="bg-BG"/>
        </w:rPr>
      </w:pPr>
      <w:r>
        <w:rPr/>
        <w:drawing>
          <wp:inline distT="0" distB="0" distL="0" distR="0">
            <wp:extent cx="1438275" cy="150939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bg-BG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  <w:lang w:val="bg-BG"/>
        </w:rPr>
        <w:t>Гл.ас. д-р Жана Иванова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6"/>
          <w:szCs w:val="26"/>
          <w:lang w:val="bg-BG"/>
        </w:rPr>
        <w:t>Колеж по туризъм, Катедра „Чужди езици“, ИУ – Варна</w:t>
      </w:r>
      <w:r>
        <w:rPr>
          <w:rFonts w:cs="Times New Roman" w:ascii="Times New Roman" w:hAnsi="Times New Roman"/>
          <w:sz w:val="28"/>
          <w:szCs w:val="28"/>
          <w:lang w:val="bg-BG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bg-BG"/>
        </w:rPr>
        <w:t>(от 2004 г.)</w:t>
      </w:r>
    </w:p>
    <w:p>
      <w:pPr>
        <w:pStyle w:val="Normal"/>
        <w:rPr>
          <w:lang w:val="bg-BG"/>
        </w:rPr>
      </w:pPr>
      <w:r>
        <w:rPr>
          <w:rFonts w:cs="Times New Roman" w:ascii="Times New Roman" w:hAnsi="Times New Roman"/>
          <w:sz w:val="24"/>
          <w:szCs w:val="24"/>
        </w:rPr>
        <w:t>e-mail</w:t>
      </w:r>
      <w:r>
        <w:rPr>
          <w:rFonts w:cs="Times New Roman" w:ascii="Times New Roman" w:hAnsi="Times New Roman"/>
          <w:sz w:val="24"/>
          <w:szCs w:val="24"/>
          <w:lang w:val="bg-BG"/>
        </w:rPr>
        <w:t xml:space="preserve">: </w:t>
      </w:r>
      <w:hyperlink r:id="rId3">
        <w:r>
          <w:rPr>
            <w:rStyle w:val="Hyperlink"/>
          </w:rPr>
          <w:t xml:space="preserve"> ivanova_zhana@ue-varna.bg</w:t>
        </w:r>
      </w:hyperlink>
      <w:r>
        <w:rPr>
          <w:lang w:val="bg-BG"/>
        </w:rPr>
        <w:t xml:space="preserve"> ,</w:t>
      </w:r>
      <w:r>
        <w:rPr/>
        <w:t xml:space="preserve"> </w:t>
      </w:r>
      <w:r>
        <w:rPr>
          <w:lang w:val="bg-BG"/>
        </w:rPr>
        <w:t xml:space="preserve"> </w:t>
      </w:r>
      <w:hyperlink r:id="rId4">
        <w:r>
          <w:rPr>
            <w:rStyle w:val="Hyperlink"/>
          </w:rPr>
          <w:t xml:space="preserve">ivanovajane59@abv.bg 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>тел: 0878315903, сл. 0882950658</w:t>
      </w:r>
      <w:bookmarkStart w:id="0" w:name="_GoBack"/>
      <w:bookmarkEnd w:id="0"/>
    </w:p>
    <w:p>
      <w:pPr>
        <w:pStyle w:val="NoSpacing"/>
        <w:rPr>
          <w:rFonts w:ascii="Times New Roman" w:hAnsi="Times New Roman" w:cs="Times New Roman"/>
          <w:b/>
          <w:bCs/>
          <w:color w:val="002060"/>
          <w:sz w:val="24"/>
          <w:szCs w:val="24"/>
          <w:lang w:val="bg-BG"/>
        </w:rPr>
      </w:pPr>
      <w:r>
        <w:rPr>
          <w:rFonts w:cs="Times New Roman" w:ascii="Times New Roman" w:hAnsi="Times New Roman"/>
          <w:b/>
          <w:bCs/>
          <w:color w:val="002060"/>
          <w:sz w:val="24"/>
          <w:szCs w:val="24"/>
        </w:rPr>
        <w:t>Завършено образование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cs="Times New Roman" w:ascii="Times New Roman" w:hAnsi="Times New Roman"/>
          <w:bCs/>
          <w:sz w:val="24"/>
          <w:szCs w:val="24"/>
          <w:lang w:val="bg-BG"/>
        </w:rPr>
        <w:t xml:space="preserve">Доктор по филология </w:t>
      </w:r>
      <w:r>
        <w:rPr>
          <w:rFonts w:cs="Times New Roman" w:ascii="Times New Roman" w:hAnsi="Times New Roman"/>
          <w:sz w:val="24"/>
          <w:szCs w:val="24"/>
          <w:lang w:val="ru-RU"/>
        </w:rPr>
        <w:t>(</w:t>
      </w:r>
      <w:r>
        <w:rPr>
          <w:rFonts w:cs="Times New Roman" w:ascii="Times New Roman" w:hAnsi="Times New Roman"/>
          <w:sz w:val="24"/>
          <w:szCs w:val="24"/>
        </w:rPr>
        <w:t>PhD</w:t>
      </w:r>
      <w:r>
        <w:rPr>
          <w:rFonts w:cs="Times New Roman" w:ascii="Times New Roman" w:hAnsi="Times New Roman"/>
          <w:sz w:val="24"/>
          <w:szCs w:val="24"/>
          <w:lang w:val="ru-RU"/>
        </w:rPr>
        <w:t>).</w:t>
      </w:r>
      <w:r>
        <w:rPr>
          <w:rFonts w:cs="Times New Roman" w:ascii="Times New Roman" w:hAnsi="Times New Roman"/>
          <w:bCs/>
          <w:sz w:val="24"/>
          <w:szCs w:val="24"/>
          <w:lang w:val="bg-BG"/>
        </w:rPr>
        <w:t>, Московски държавен университет „М.В.Ломоносов“, Москва – 1990 г.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cs="Times New Roman" w:ascii="Times New Roman" w:hAnsi="Times New Roman"/>
          <w:bCs/>
          <w:sz w:val="24"/>
          <w:szCs w:val="24"/>
          <w:lang w:val="bg-BG"/>
        </w:rPr>
        <w:t>Магистър – Руска филология - Кубански държавен университет, гр. Краснодар, Русия, 1983 г.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cs="Times New Roman" w:ascii="Times New Roman" w:hAnsi="Times New Roman"/>
          <w:bCs/>
          <w:sz w:val="24"/>
          <w:szCs w:val="24"/>
          <w:lang w:val="bg-BG"/>
        </w:rPr>
      </w:r>
    </w:p>
    <w:p>
      <w:pPr>
        <w:pStyle w:val="NoSpacing"/>
        <w:rPr>
          <w:rFonts w:ascii="Times New Roman" w:hAnsi="Times New Roman" w:cs="Times New Roman"/>
          <w:b/>
          <w:bCs/>
          <w:color w:val="002060"/>
          <w:sz w:val="24"/>
          <w:szCs w:val="24"/>
          <w:lang w:val="bg-BG"/>
        </w:rPr>
      </w:pPr>
      <w:r>
        <w:rPr>
          <w:rFonts w:cs="Times New Roman" w:ascii="Times New Roman" w:hAnsi="Times New Roman"/>
          <w:b/>
          <w:bCs/>
          <w:color w:val="002060"/>
          <w:sz w:val="24"/>
          <w:szCs w:val="24"/>
        </w:rPr>
        <w:t>Научни интереси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>Л</w:t>
      </w:r>
      <w:r>
        <w:rPr>
          <w:rFonts w:cs="Times New Roman" w:ascii="Times New Roman" w:hAnsi="Times New Roman"/>
          <w:sz w:val="24"/>
          <w:szCs w:val="24"/>
          <w:lang w:val="ru-RU"/>
        </w:rPr>
        <w:t>ингвистична прагматика,  функционална граматика,  прагматични аспекти на деловото общуване в сферата на туристическия бизнес</w:t>
      </w:r>
    </w:p>
    <w:p>
      <w:pPr>
        <w:pStyle w:val="NoSpacing"/>
        <w:rPr>
          <w:lang w:val="ru-RU"/>
        </w:rPr>
      </w:pPr>
      <w:r>
        <w:rPr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bCs/>
          <w:color w:val="002060"/>
          <w:sz w:val="24"/>
          <w:szCs w:val="24"/>
          <w:lang w:val="bg-BG"/>
        </w:rPr>
      </w:pPr>
      <w:r>
        <w:rPr>
          <w:rFonts w:cs="Times New Roman" w:ascii="Times New Roman" w:hAnsi="Times New Roman"/>
          <w:b/>
          <w:bCs/>
          <w:color w:val="002060"/>
          <w:sz w:val="24"/>
          <w:szCs w:val="24"/>
          <w:lang w:val="ru-RU"/>
        </w:rPr>
        <w:t>Преподавани дисциплини</w:t>
      </w:r>
      <w:r>
        <w:rPr>
          <w:rFonts w:cs="Times New Roman" w:ascii="Times New Roman" w:hAnsi="Times New Roman"/>
          <w:b/>
          <w:bCs/>
          <w:color w:val="002060"/>
          <w:sz w:val="24"/>
          <w:szCs w:val="24"/>
          <w:lang w:val="bg-BG"/>
        </w:rPr>
        <w:t xml:space="preserve"> в Колеж по туризъм - Варна</w:t>
      </w:r>
    </w:p>
    <w:p>
      <w:pPr>
        <w:pStyle w:val="Default"/>
        <w:rPr>
          <w:b/>
          <w:bCs/>
        </w:rPr>
      </w:pPr>
      <w:r>
        <w:rPr>
          <w:bCs/>
        </w:rPr>
        <w:t xml:space="preserve">ОКС „Професионален бакалавър“, специалности „Мениджмънт на туризма и свободното време“ и „Мениджмънт на хотели и ресторанти“ - </w:t>
      </w:r>
      <w:r>
        <w:rPr>
          <w:b/>
          <w:bCs/>
        </w:rPr>
        <w:t>Руски език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cs="Times New Roman" w:ascii="Times New Roman" w:hAnsi="Times New Roman"/>
          <w:bCs/>
          <w:sz w:val="24"/>
          <w:szCs w:val="24"/>
          <w:lang w:val="bg-BG"/>
        </w:rPr>
      </w:r>
    </w:p>
    <w:p>
      <w:pPr>
        <w:pStyle w:val="NoSpacing"/>
        <w:rPr>
          <w:rFonts w:ascii="Times New Roman" w:hAnsi="Times New Roman" w:cs="Times New Roman"/>
          <w:b/>
          <w:color w:val="002060"/>
          <w:lang w:val="bg-BG"/>
        </w:rPr>
      </w:pPr>
      <w:r>
        <w:rPr>
          <w:rFonts w:cs="Times New Roman" w:ascii="Times New Roman" w:hAnsi="Times New Roman"/>
          <w:b/>
          <w:color w:val="002060"/>
          <w:lang w:val="bg-BG"/>
        </w:rPr>
        <w:t>Предишен професионален опит</w:t>
      </w:r>
    </w:p>
    <w:p>
      <w:pPr>
        <w:pStyle w:val="NoSpacing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Spacing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i/>
          <w:lang w:val="bg-BG"/>
        </w:rPr>
        <w:t>Шуменски университет „Епископ Константин Преславски“,</w:t>
      </w:r>
      <w:r>
        <w:rPr>
          <w:rFonts w:cs="Times New Roman" w:ascii="Times New Roman" w:hAnsi="Times New Roman"/>
          <w:lang w:val="bg-BG"/>
        </w:rPr>
        <w:t xml:space="preserve"> 1990 – 2004, Катедра „Руски език“; ОКС Бакалавър – Руска филология : лекционни курсове по Синтаксис на съвременния руски език и Лингвистична прагматика; упражнения по Практически руски език; ОКС Магистър „Езиково обслужване в туризма и бизнеса“ – лекции и семинари по Екскурзоводство .</w:t>
      </w:r>
    </w:p>
    <w:p>
      <w:pPr>
        <w:pStyle w:val="NoSpacing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Spacing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i/>
          <w:lang w:val="bg-BG"/>
        </w:rPr>
        <w:t>Технически университет – Варна</w:t>
      </w:r>
      <w:r>
        <w:rPr>
          <w:rFonts w:cs="Times New Roman" w:ascii="Times New Roman" w:hAnsi="Times New Roman"/>
          <w:lang w:val="bg-BG"/>
        </w:rPr>
        <w:t>, 1984 – 1986, Катедра „Чужди езици“,  Руски език.</w:t>
      </w:r>
    </w:p>
    <w:p>
      <w:pPr>
        <w:pStyle w:val="NoSpacing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Spacing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i/>
          <w:lang w:val="bg-BG"/>
        </w:rPr>
        <w:t>Туристическа агенция „Венера</w:t>
      </w:r>
      <w:r>
        <w:rPr>
          <w:rFonts w:cs="Times New Roman" w:ascii="Times New Roman" w:hAnsi="Times New Roman"/>
          <w:lang w:val="bg-BG"/>
        </w:rPr>
        <w:t>“ , 2000 – 2018 – екскурзовод с руски език.</w:t>
      </w:r>
    </w:p>
    <w:p>
      <w:pPr>
        <w:pStyle w:val="NoSpacing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lang w:val="bg-BG"/>
        </w:rPr>
      </w:r>
    </w:p>
    <w:p>
      <w:pPr>
        <w:pStyle w:val="NoSpacing"/>
        <w:rPr>
          <w:rFonts w:ascii="Times New Roman" w:hAnsi="Times New Roman" w:cs="Times New Roman"/>
          <w:b/>
          <w:bCs/>
          <w:color w:val="002060"/>
          <w:lang w:val="bg-BG"/>
        </w:rPr>
      </w:pPr>
      <w:r>
        <w:rPr>
          <w:rFonts w:cs="Times New Roman" w:ascii="Times New Roman" w:hAnsi="Times New Roman"/>
          <w:b/>
          <w:bCs/>
          <w:color w:val="002060"/>
          <w:lang w:val="ru-RU"/>
        </w:rPr>
        <w:t>Консултантска дейност</w:t>
      </w:r>
    </w:p>
    <w:p>
      <w:pPr>
        <w:pStyle w:val="NoSpacing"/>
        <w:rPr>
          <w:rFonts w:ascii="Times New Roman" w:hAnsi="Times New Roman" w:cs="Times New Roman"/>
          <w:b/>
          <w:bCs/>
          <w:color w:val="002060"/>
          <w:lang w:val="bg-BG"/>
        </w:rPr>
      </w:pPr>
      <w:r>
        <w:rPr>
          <w:rFonts w:cs="Times New Roman" w:ascii="Times New Roman" w:hAnsi="Times New Roman"/>
          <w:b/>
          <w:bCs/>
          <w:color w:val="002060"/>
          <w:lang w:val="bg-BG"/>
        </w:rPr>
      </w:r>
    </w:p>
    <w:p>
      <w:pPr>
        <w:pStyle w:val="NoSpacing"/>
        <w:rPr>
          <w:rFonts w:ascii="Times New Roman" w:hAnsi="Times New Roman" w:cs="Times New Roman"/>
          <w:lang w:val="bg-BG"/>
        </w:rPr>
      </w:pPr>
      <w:r>
        <w:rPr>
          <w:rFonts w:cs="Times New Roman" w:ascii="Times New Roman" w:hAnsi="Times New Roman"/>
          <w:bCs/>
          <w:lang w:val="bg-BG"/>
        </w:rPr>
        <w:t xml:space="preserve">Участие в изготвянето на летните екскурзионни програми на Туристическа агенция „Венера“ </w:t>
      </w:r>
    </w:p>
    <w:p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rPr>
          <w:b/>
          <w:bCs/>
          <w:color w:val="002060"/>
          <w:sz w:val="23"/>
          <w:szCs w:val="23"/>
        </w:rPr>
      </w:pPr>
      <w:r>
        <w:rPr>
          <w:b/>
          <w:bCs/>
          <w:color w:val="002060"/>
          <w:sz w:val="23"/>
          <w:szCs w:val="23"/>
        </w:rPr>
        <w:t>Участия в научни проекти</w:t>
      </w:r>
    </w:p>
    <w:p>
      <w:pPr>
        <w:pStyle w:val="Default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</w:r>
    </w:p>
    <w:p>
      <w:pPr>
        <w:pStyle w:val="Default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 xml:space="preserve">Проект на ШУ, Катедра „Руски език“ - </w:t>
      </w:r>
      <w:r>
        <w:rPr>
          <w:lang w:val="ru-RU"/>
        </w:rPr>
        <w:t>Проблемы когнитивного и функционального описания русского и болгарского языков – 2002 – 2003 г.</w:t>
      </w:r>
    </w:p>
    <w:p>
      <w:pPr>
        <w:pStyle w:val="Default"/>
        <w:rPr>
          <w:b/>
          <w:bCs/>
          <w:color w:val="002060"/>
        </w:rPr>
      </w:pPr>
      <w:r>
        <w:rPr>
          <w:b/>
          <w:bCs/>
          <w:color w:val="002060"/>
        </w:rPr>
      </w:r>
    </w:p>
    <w:p>
      <w:pPr>
        <w:pStyle w:val="Default"/>
        <w:rPr>
          <w:b/>
          <w:bCs/>
          <w:color w:val="002060"/>
        </w:rPr>
      </w:pPr>
      <w:r>
        <w:rPr>
          <w:b/>
          <w:bCs/>
          <w:color w:val="002060"/>
        </w:rPr>
        <w:t xml:space="preserve">По-важни научни публикации </w:t>
      </w:r>
    </w:p>
    <w:p>
      <w:pPr>
        <w:pStyle w:val="NoSpacing"/>
        <w:rPr>
          <w:lang w:val="bg-BG"/>
        </w:rPr>
      </w:pPr>
      <w:r>
        <w:rPr>
          <w:lang w:val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val="bg-BG" w:eastAsia="bg-BG"/>
        </w:rPr>
      </w:pP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  <w:t>Жана Иванова</w:t>
      </w:r>
      <w:r>
        <w:rPr>
          <w:rFonts w:eastAsia="MS Mincho" w:cs="Times New Roman" w:ascii="Times New Roman" w:hAnsi="Times New Roman"/>
          <w:b/>
          <w:i/>
          <w:sz w:val="24"/>
          <w:szCs w:val="24"/>
          <w:lang w:val="ru-RU" w:eastAsia="bg-BG"/>
        </w:rPr>
        <w:t>. Средства косвенной передачи речи в современном русском языке: Автореферат диссертации. - Москва: МГУ, 1990. 24 стр</w:t>
      </w:r>
      <w:r>
        <w:rPr>
          <w:rFonts w:eastAsia="MS Mincho" w:cs="Times New Roman" w:ascii="Times New Roman" w:hAnsi="Times New Roman"/>
          <w:b/>
          <w:i/>
          <w:sz w:val="24"/>
          <w:szCs w:val="24"/>
          <w:lang w:val="bg-BG" w:eastAsia="bg-BG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val="bg-BG" w:eastAsia="bg-BG"/>
        </w:rPr>
      </w:pP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val="bg-BG" w:eastAsia="bg-BG"/>
        </w:rPr>
      </w:pPr>
      <w:r>
        <w:rPr>
          <w:rFonts w:eastAsia="MS Mincho" w:cs="Times New Roman" w:ascii="Times New Roman" w:hAnsi="Times New Roman"/>
          <w:sz w:val="24"/>
          <w:szCs w:val="24"/>
          <w:lang w:val="ru-RU" w:eastAsia="bg-BG"/>
        </w:rPr>
        <w:t>Жана</w:t>
      </w: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eastAsia="MS Mincho" w:cs="Times New Roman" w:ascii="Times New Roman" w:hAnsi="Times New Roman"/>
          <w:sz w:val="24"/>
          <w:szCs w:val="24"/>
          <w:lang w:val="ru-RU" w:eastAsia="bg-BG"/>
        </w:rPr>
        <w:t>Иванова</w:t>
      </w: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  <w:t xml:space="preserve">, </w:t>
      </w:r>
      <w:r>
        <w:rPr>
          <w:rFonts w:eastAsia="MS Mincho" w:cs="Times New Roman" w:ascii="Times New Roman" w:hAnsi="Times New Roman"/>
          <w:sz w:val="24"/>
          <w:szCs w:val="24"/>
          <w:lang w:val="ru-RU" w:eastAsia="bg-BG"/>
        </w:rPr>
        <w:t xml:space="preserve">Тотка Иванова. </w:t>
      </w:r>
      <w:r>
        <w:rPr>
          <w:rFonts w:eastAsia="MS Mincho" w:cs="Times New Roman" w:ascii="Times New Roman" w:hAnsi="Times New Roman"/>
          <w:b/>
          <w:i/>
          <w:sz w:val="24"/>
          <w:szCs w:val="24"/>
          <w:lang w:val="ru-RU" w:eastAsia="bg-BG"/>
        </w:rPr>
        <w:t>За някои особености на конструкциите, изразяващи речева каузация (върху материали от руския език</w:t>
      </w:r>
      <w:r>
        <w:rPr>
          <w:rFonts w:eastAsia="MS Mincho" w:cs="Times New Roman" w:ascii="Times New Roman" w:hAnsi="Times New Roman"/>
          <w:sz w:val="24"/>
          <w:szCs w:val="24"/>
          <w:lang w:val="ru-RU" w:eastAsia="bg-BG"/>
        </w:rPr>
        <w:t>)// Втори колоквиум по езикознание. Доклади и съобщения. Велико Търново, 1994, стр. 112 - 117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val="bg-BG" w:eastAsia="bg-BG"/>
        </w:rPr>
      </w:pP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val="bg-BG" w:eastAsia="bg-BG"/>
        </w:rPr>
      </w:pP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  <w:t>Жана Иванова</w:t>
      </w:r>
      <w:r>
        <w:rPr>
          <w:rFonts w:eastAsia="MS Mincho" w:cs="Times New Roman" w:ascii="Times New Roman" w:hAnsi="Times New Roman"/>
          <w:b/>
          <w:i/>
          <w:sz w:val="24"/>
          <w:szCs w:val="24"/>
          <w:lang w:val="ru-RU" w:eastAsia="bg-BG"/>
        </w:rPr>
        <w:t>. О средствах оценки достоверности при передаче чужой речи</w:t>
      </w:r>
      <w:r>
        <w:rPr>
          <w:rFonts w:eastAsia="MS Mincho" w:cs="Times New Roman" w:ascii="Times New Roman" w:hAnsi="Times New Roman"/>
          <w:b/>
          <w:i/>
          <w:sz w:val="24"/>
          <w:szCs w:val="24"/>
          <w:lang w:val="bg-BG" w:eastAsia="bg-BG"/>
        </w:rPr>
        <w:t xml:space="preserve"> </w:t>
      </w:r>
      <w:r>
        <w:rPr>
          <w:rFonts w:eastAsia="MS Mincho" w:cs="Times New Roman" w:ascii="Times New Roman" w:hAnsi="Times New Roman"/>
          <w:b/>
          <w:i/>
          <w:sz w:val="24"/>
          <w:szCs w:val="24"/>
          <w:lang w:val="ru-RU" w:eastAsia="bg-BG"/>
        </w:rPr>
        <w:t>/</w:t>
      </w:r>
      <w:r>
        <w:rPr>
          <w:rFonts w:eastAsia="MS Mincho" w:cs="Times New Roman" w:ascii="Times New Roman" w:hAnsi="Times New Roman"/>
          <w:sz w:val="24"/>
          <w:szCs w:val="24"/>
          <w:lang w:val="ru-RU" w:eastAsia="bg-BG"/>
        </w:rPr>
        <w:t>/</w:t>
      </w: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eastAsia="MS Mincho" w:cs="Times New Roman" w:ascii="Times New Roman" w:hAnsi="Times New Roman"/>
          <w:sz w:val="24"/>
          <w:szCs w:val="24"/>
          <w:lang w:val="ru-RU" w:eastAsia="bg-BG"/>
        </w:rPr>
        <w:t>Русский язык и русская литература в современном обществе. Сборник докладов юбилейной научной конференции 16-18.Х.1998. Шумен, 1999, стр.71-</w:t>
      </w: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  <w:t>7</w:t>
      </w:r>
      <w:r>
        <w:rPr>
          <w:rFonts w:eastAsia="MS Mincho" w:cs="Times New Roman" w:ascii="Times New Roman" w:hAnsi="Times New Roman"/>
          <w:sz w:val="24"/>
          <w:szCs w:val="24"/>
          <w:lang w:val="ru-RU" w:eastAsia="bg-BG"/>
        </w:rPr>
        <w:t>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val="bg-BG" w:eastAsia="bg-BG"/>
        </w:rPr>
      </w:pP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val="ru-RU" w:eastAsia="bg-BG"/>
        </w:rPr>
      </w:pP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  <w:t>Жана Иванова</w:t>
      </w:r>
      <w:r>
        <w:rPr>
          <w:rFonts w:eastAsia="MS Mincho" w:cs="Times New Roman" w:ascii="Times New Roman" w:hAnsi="Times New Roman"/>
          <w:sz w:val="24"/>
          <w:szCs w:val="24"/>
          <w:lang w:val="ru-RU" w:eastAsia="bg-BG"/>
        </w:rPr>
        <w:t xml:space="preserve">. </w:t>
      </w:r>
      <w:r>
        <w:rPr>
          <w:rFonts w:eastAsia="MS Mincho" w:cs="Times New Roman" w:ascii="Times New Roman" w:hAnsi="Times New Roman"/>
          <w:b/>
          <w:i/>
          <w:sz w:val="24"/>
          <w:szCs w:val="24"/>
          <w:lang w:val="ru-RU" w:eastAsia="bg-BG"/>
        </w:rPr>
        <w:t>Место лингвистической прагматики в университетском обучении по лингвистике</w:t>
      </w:r>
      <w:r>
        <w:rPr>
          <w:rFonts w:eastAsia="MS Mincho" w:cs="Times New Roman" w:ascii="Times New Roman" w:hAnsi="Times New Roman"/>
          <w:sz w:val="24"/>
          <w:szCs w:val="24"/>
          <w:lang w:val="ru-RU" w:eastAsia="bg-BG"/>
        </w:rPr>
        <w:t xml:space="preserve"> // </w:t>
      </w: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  <w:t>Русский язык : Пробемы истории, теории и методики преподавания. Сборник научных трудов, посвященных 30-летию Шуменского университета и 120-летию педагогического образования в Шумене, Шумен, 2002, с.342-354.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val="bg-BG" w:eastAsia="bg-BG"/>
        </w:rPr>
      </w:pP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val="bg-BG" w:eastAsia="bg-BG"/>
        </w:rPr>
      </w:pP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  <w:t>Жана Иванова</w:t>
      </w:r>
      <w:r>
        <w:rPr>
          <w:rFonts w:eastAsia="MS Mincho" w:cs="Times New Roman" w:ascii="Times New Roman" w:hAnsi="Times New Roman"/>
          <w:sz w:val="24"/>
          <w:szCs w:val="24"/>
          <w:lang w:val="ru-RU" w:eastAsia="bg-BG"/>
        </w:rPr>
        <w:t>, Добрина</w:t>
      </w: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eastAsia="MS Mincho" w:cs="Times New Roman" w:ascii="Times New Roman" w:hAnsi="Times New Roman"/>
          <w:sz w:val="24"/>
          <w:szCs w:val="24"/>
          <w:lang w:val="ru-RU" w:eastAsia="bg-BG"/>
        </w:rPr>
        <w:t xml:space="preserve">Даскалова. </w:t>
      </w:r>
      <w:r>
        <w:rPr>
          <w:rFonts w:eastAsia="MS Mincho" w:cs="Times New Roman" w:ascii="Times New Roman" w:hAnsi="Times New Roman"/>
          <w:b/>
          <w:i/>
          <w:sz w:val="24"/>
          <w:szCs w:val="24"/>
          <w:lang w:val="ru-RU" w:eastAsia="bg-BG"/>
        </w:rPr>
        <w:t xml:space="preserve">Езикови средства за въвеждане и оценка на чуждата реч и техния комуникативен статус при формиране на обществено мнение (по материали от печата) </w:t>
      </w:r>
      <w:r>
        <w:rPr>
          <w:rFonts w:eastAsia="MS Mincho" w:cs="Times New Roman" w:ascii="Times New Roman" w:hAnsi="Times New Roman"/>
          <w:sz w:val="24"/>
          <w:szCs w:val="24"/>
          <w:lang w:val="ru-RU" w:eastAsia="bg-BG"/>
        </w:rPr>
        <w:t xml:space="preserve">// Проблеми на социолингвистиката. Материали от </w:t>
      </w:r>
      <w:r>
        <w:rPr>
          <w:rFonts w:eastAsia="MS Mincho" w:cs="Times New Roman" w:ascii="Times New Roman" w:hAnsi="Times New Roman"/>
          <w:sz w:val="24"/>
          <w:szCs w:val="24"/>
          <w:lang w:val="en-GB" w:eastAsia="bg-BG"/>
        </w:rPr>
        <w:t>VI</w:t>
      </w:r>
      <w:r>
        <w:rPr>
          <w:rFonts w:eastAsia="MS Mincho" w:cs="Times New Roman" w:ascii="Times New Roman" w:hAnsi="Times New Roman"/>
          <w:sz w:val="24"/>
          <w:szCs w:val="24"/>
          <w:lang w:val="ru-RU" w:eastAsia="bg-BG"/>
        </w:rPr>
        <w:t xml:space="preserve"> международна конференция по социолингвистика. Шумен. 26-30 </w:t>
      </w:r>
      <w:r>
        <w:rPr>
          <w:rFonts w:eastAsia="MS Mincho" w:cs="Times New Roman" w:ascii="Times New Roman" w:hAnsi="Times New Roman"/>
          <w:sz w:val="24"/>
          <w:szCs w:val="24"/>
          <w:lang w:val="en-GB" w:eastAsia="bg-BG"/>
        </w:rPr>
        <w:t>I</w:t>
      </w:r>
      <w:r>
        <w:rPr>
          <w:rFonts w:eastAsia="MS Mincho" w:cs="Times New Roman" w:ascii="Times New Roman" w:hAnsi="Times New Roman"/>
          <w:sz w:val="24"/>
          <w:szCs w:val="24"/>
          <w:lang w:val="ru-RU" w:eastAsia="bg-BG"/>
        </w:rPr>
        <w:t>Х.1997. София, 1999, стр. 387-391.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val="bg-BG" w:eastAsia="bg-BG"/>
        </w:rPr>
      </w:pP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val="bg-BG" w:eastAsia="bg-BG"/>
        </w:rPr>
      </w:pP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  <w:t xml:space="preserve">Жана Иванова. </w:t>
      </w:r>
      <w:r>
        <w:rPr>
          <w:rFonts w:eastAsia="MS Mincho" w:cs="Times New Roman" w:ascii="Times New Roman" w:hAnsi="Times New Roman"/>
          <w:b/>
          <w:i/>
          <w:sz w:val="24"/>
          <w:szCs w:val="24"/>
          <w:lang w:val="bg-BG" w:eastAsia="bg-BG"/>
        </w:rPr>
        <w:t>Семантико-прагматические аспекты изъяснительного сложноподчиненного предложения</w:t>
      </w: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  <w:t xml:space="preserve"> //  Восьмой международный симпозиум МАПРЯЛ, 4 –7 апреля 2002г., Велико-Тырново, 148-151.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val="bg-BG" w:eastAsia="bg-BG"/>
        </w:rPr>
      </w:pP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val="bg-BG" w:eastAsia="bg-BG"/>
        </w:rPr>
      </w:pP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  <w:t xml:space="preserve">Жана Иванова. </w:t>
      </w:r>
      <w:r>
        <w:rPr>
          <w:rFonts w:eastAsia="MS Mincho" w:cs="Times New Roman" w:ascii="Times New Roman" w:hAnsi="Times New Roman"/>
          <w:b/>
          <w:i/>
          <w:sz w:val="24"/>
          <w:szCs w:val="24"/>
          <w:lang w:val="bg-BG" w:eastAsia="bg-BG"/>
        </w:rPr>
        <w:t xml:space="preserve">Речевая деятельность как фрагмент языковой картины мира: Языковая интерпретация вторичности информации в русском и болгарском языках </w:t>
      </w: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  <w:t>//Проблемы когнитивного и функционального описания русского и болгарского языков, Шумен, 2002г., стр. 145 –155.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val="bg-BG" w:eastAsia="bg-BG"/>
        </w:rPr>
      </w:pP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val="bg-BG" w:eastAsia="bg-BG"/>
        </w:rPr>
      </w:pP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  <w:t>Жана</w:t>
      </w:r>
      <w:r>
        <w:rPr>
          <w:rFonts w:eastAsia="MS Mincho" w:cs="Times New Roman" w:ascii="Times New Roman" w:hAnsi="Times New Roman"/>
          <w:b/>
          <w:i/>
          <w:sz w:val="24"/>
          <w:szCs w:val="24"/>
          <w:lang w:val="bg-BG" w:eastAsia="bg-BG"/>
        </w:rPr>
        <w:t xml:space="preserve"> </w:t>
      </w: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  <w:t>Иванова.</w:t>
      </w:r>
      <w:r>
        <w:rPr>
          <w:rFonts w:eastAsia="MS Mincho" w:cs="Times New Roman" w:ascii="Times New Roman" w:hAnsi="Times New Roman"/>
          <w:b/>
          <w:i/>
          <w:sz w:val="24"/>
          <w:szCs w:val="24"/>
          <w:lang w:val="bg-BG" w:eastAsia="bg-BG"/>
        </w:rPr>
        <w:t xml:space="preserve"> Виды воспроизведенной речи</w:t>
      </w: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  <w:t xml:space="preserve"> //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bg-BG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 w:eastAsia="bg-BG"/>
        </w:rPr>
        <w:t>Проблемы когнитивного и функционального описания русского и болгарского языков. Выпуск второй. Под общей редакцией доц. д-ра Д. Митева и доц. д-ра А. Николовой. Университетско издателство "Епископ Константин Преславски". Шумен, 2003.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val="bg-BG" w:eastAsia="bg-BG"/>
        </w:rPr>
      </w:pP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i/>
          <w:i/>
          <w:sz w:val="24"/>
          <w:szCs w:val="24"/>
          <w:lang w:val="ru-RU" w:eastAsia="bg-BG"/>
        </w:rPr>
      </w:pP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  <w:t xml:space="preserve">Жана Иванова. </w:t>
      </w:r>
      <w:r>
        <w:rPr>
          <w:rFonts w:eastAsia="MS Mincho" w:cs="Times New Roman" w:ascii="Times New Roman" w:hAnsi="Times New Roman"/>
          <w:b/>
          <w:i/>
          <w:sz w:val="24"/>
          <w:szCs w:val="24"/>
          <w:lang w:val="bg-BG" w:eastAsia="bg-BG"/>
        </w:rPr>
        <w:t xml:space="preserve">Авторизация в высказываниях с модусными предикатами </w:t>
      </w:r>
      <w:r>
        <w:rPr>
          <w:rFonts w:eastAsia="MS Mincho" w:cs="Times New Roman" w:ascii="Times New Roman" w:hAnsi="Times New Roman"/>
          <w:sz w:val="24"/>
          <w:szCs w:val="24"/>
          <w:lang w:val="bg-BG" w:eastAsia="bg-BG"/>
        </w:rPr>
        <w:t xml:space="preserve">// </w:t>
      </w:r>
      <w:r>
        <w:rPr>
          <w:rFonts w:eastAsia="Times New Roman" w:cs="Times New Roman" w:ascii="Times New Roman" w:hAnsi="Times New Roman"/>
          <w:sz w:val="24"/>
          <w:szCs w:val="24"/>
          <w:lang w:val="ru-RU" w:eastAsia="bg-BG"/>
        </w:rPr>
        <w:t>Проблемы когнитивного и функционального описания русского и болгарского языков. Выпуск второй. Под общей редакцией доц. д-ра Д. Митева и доц. д-ра А. Николовой. Университетско издателство "Епископ Константин Преславски". Шумен, 2003.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val="ru-RU" w:eastAsia="bg-BG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val="ru-RU" w:eastAsia="bg-BG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 w:eastAsia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bg-BG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bg-BG"/>
        </w:rPr>
        <w:t>Жана Иванова.</w:t>
      </w:r>
      <w:r>
        <w:rPr>
          <w:rFonts w:eastAsia="Times New Roman" w:cs="Times New Roman" w:ascii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val="ru-RU" w:eastAsia="bg-BG"/>
        </w:rPr>
        <w:t>Модели предложений с предикатами передачи информации и виды воспроизведенной речи как объекты теоретического и прикладного описания</w:t>
      </w:r>
      <w:r>
        <w:rPr>
          <w:rFonts w:eastAsia="Times New Roman" w:cs="Times New Roman" w:ascii="Times New Roman" w:hAnsi="Times New Roman"/>
          <w:sz w:val="24"/>
          <w:szCs w:val="24"/>
          <w:lang w:val="ru-RU" w:eastAsia="bg-BG"/>
        </w:rPr>
        <w:t xml:space="preserve"> // Язык – Культура - Человек: Сборник научных статей к юбилею заслуженного профессора МГУ им. М. В. Ломоносова М. В. Всеволодовой/ Редкол. Ремнева М.Л. и др. - Москва: Макс Пресс, </w:t>
      </w:r>
      <w:r>
        <w:rPr>
          <w:rFonts w:eastAsia="Times New Roman" w:cs="Times New Roman" w:ascii="Times New Roman" w:hAnsi="Times New Roman"/>
          <w:b/>
          <w:sz w:val="24"/>
          <w:szCs w:val="24"/>
          <w:lang w:val="ru-RU" w:eastAsia="bg-BG"/>
        </w:rPr>
        <w:t>2008</w:t>
      </w:r>
      <w:r>
        <w:rPr>
          <w:rFonts w:eastAsia="Times New Roman" w:cs="Times New Roman" w:ascii="Times New Roman" w:hAnsi="Times New Roman"/>
          <w:sz w:val="24"/>
          <w:szCs w:val="24"/>
          <w:lang w:val="ru-RU" w:eastAsia="bg-BG"/>
        </w:rPr>
        <w:t xml:space="preserve">, с. 132-142.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val="ru-RU" w:eastAsia="bg-BG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bg-BG"/>
        </w:rPr>
        <w:t>ISBN</w:t>
      </w:r>
      <w:r>
        <w:rPr>
          <w:rFonts w:eastAsia="Times New Roman" w:cs="Times New Roman" w:ascii="Times New Roman" w:hAnsi="Times New Roman"/>
          <w:b/>
          <w:sz w:val="24"/>
          <w:szCs w:val="24"/>
          <w:lang w:val="ru-RU" w:eastAsia="bg-BG"/>
        </w:rPr>
        <w:t xml:space="preserve"> 978-5-317-02395-9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val="ru-RU" w:eastAsia="bg-BG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 w:eastAsia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bg-BG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bg-BG"/>
        </w:rPr>
        <w:t>Жана Иванова.</w:t>
      </w:r>
      <w:r>
        <w:rPr>
          <w:rFonts w:eastAsia="Times New Roman" w:cs="Times New Roman" w:ascii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val="ru-RU" w:eastAsia="bg-BG"/>
        </w:rPr>
        <w:t>Русский язык в сфере гостиничного и ресторанного сервиса: исследовательские и практические задачи</w:t>
      </w:r>
      <w:r>
        <w:rPr>
          <w:rFonts w:eastAsia="Times New Roman" w:cs="Times New Roman" w:ascii="Times New Roman" w:hAnsi="Times New Roman"/>
          <w:sz w:val="24"/>
          <w:szCs w:val="24"/>
          <w:lang w:val="ru-RU" w:eastAsia="bg-BG"/>
        </w:rPr>
        <w:t xml:space="preserve"> // Язык. Коммуникация. Литература. Культура. Сборник статей, посвященных 35-летию русистики в Шуменском университете им. Еп. Константина Преславского. - Шумен: Университетско издателство „Епископ Константин Преславски”, </w:t>
      </w:r>
      <w:r>
        <w:rPr>
          <w:rFonts w:eastAsia="Times New Roman" w:cs="Times New Roman" w:ascii="Times New Roman" w:hAnsi="Times New Roman"/>
          <w:b/>
          <w:sz w:val="24"/>
          <w:szCs w:val="24"/>
          <w:lang w:val="ru-RU" w:eastAsia="bg-BG"/>
        </w:rPr>
        <w:t>2008</w:t>
      </w:r>
      <w:r>
        <w:rPr>
          <w:rFonts w:eastAsia="Times New Roman" w:cs="Times New Roman" w:ascii="Times New Roman" w:hAnsi="Times New Roman"/>
          <w:sz w:val="24"/>
          <w:szCs w:val="24"/>
          <w:lang w:val="ru-RU" w:eastAsia="bg-BG"/>
        </w:rPr>
        <w:t>, стр. 169 – 173.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val="ru-RU" w:eastAsia="bg-BG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bg-BG"/>
        </w:rPr>
        <w:t>ISBN</w:t>
      </w:r>
      <w:r>
        <w:rPr>
          <w:rFonts w:eastAsia="Times New Roman" w:cs="Times New Roman" w:ascii="Times New Roman" w:hAnsi="Times New Roman"/>
          <w:b/>
          <w:sz w:val="24"/>
          <w:szCs w:val="24"/>
          <w:lang w:val="ru-RU" w:eastAsia="bg-BG"/>
        </w:rPr>
        <w:t xml:space="preserve"> 1313-9800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ru-RU" w:eastAsia="bg-BG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val="ru-RU" w:eastAsia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val="ru-RU" w:eastAsia="bg-BG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bg-BG"/>
        </w:rPr>
        <w:t>Ж. Иванова.</w:t>
      </w:r>
      <w:r>
        <w:rPr>
          <w:rFonts w:eastAsia="Times New Roman" w:cs="Times New Roman" w:ascii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val="ru-RU" w:eastAsia="bg-BG"/>
        </w:rPr>
        <w:t>О маркерах пересказывательности в русском и болгарском языках</w:t>
      </w:r>
      <w:r>
        <w:rPr>
          <w:rFonts w:eastAsia="Times New Roman" w:cs="Times New Roman" w:ascii="Times New Roman" w:hAnsi="Times New Roman"/>
          <w:sz w:val="24"/>
          <w:szCs w:val="24"/>
          <w:lang w:val="ru-RU" w:eastAsia="bg-BG"/>
        </w:rPr>
        <w:t xml:space="preserve"> : „Русское слово на Балканах” - Материалы Первого международного симпозиума, Изд-во „Фабер”, Шумен,  </w:t>
      </w:r>
      <w:r>
        <w:rPr>
          <w:rFonts w:eastAsia="Times New Roman" w:cs="Times New Roman" w:ascii="Times New Roman" w:hAnsi="Times New Roman"/>
          <w:b/>
          <w:sz w:val="24"/>
          <w:szCs w:val="24"/>
          <w:lang w:val="ru-RU" w:eastAsia="bg-BG"/>
        </w:rPr>
        <w:t>2011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0"/>
          <w:lang w:val="ru-RU" w:eastAsia="bg-BG"/>
        </w:rPr>
      </w:pPr>
      <w:r>
        <w:rPr>
          <w:rFonts w:eastAsia="Times New Roman" w:cs="Times New Roman" w:ascii="Times New Roman" w:hAnsi="Times New Roman"/>
          <w:sz w:val="28"/>
          <w:szCs w:val="20"/>
          <w:lang w:val="ru-RU" w:eastAsia="bg-BG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bg-BG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bg-BG"/>
        </w:rPr>
        <w:t>Г.Димитрова, Ж.Иванова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val="ru-RU" w:eastAsia="bg-BG"/>
        </w:rPr>
        <w:t>, Русский язык. Второй иностранный язык для специальностей „Менеджмент туризма“ и „Менеджмент досуга“</w:t>
      </w:r>
      <w:r>
        <w:rPr>
          <w:rFonts w:eastAsia="Times New Roman" w:cs="Times New Roman" w:ascii="Times New Roman" w:hAnsi="Times New Roman"/>
          <w:sz w:val="24"/>
          <w:szCs w:val="24"/>
          <w:lang w:val="ru-RU" w:eastAsia="bg-BG"/>
        </w:rPr>
        <w:t>, 2016.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bg-BG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bg-BG"/>
        </w:rPr>
        <w:t>Ж</w:t>
      </w:r>
      <w:r>
        <w:rPr>
          <w:rFonts w:ascii="Times New Roman" w:hAnsi="Times New Roman"/>
          <w:sz w:val="24"/>
          <w:szCs w:val="24"/>
        </w:rPr>
        <w:t>. Иванова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Г. Димитрова, </w:t>
      </w:r>
      <w:r>
        <w:rPr>
          <w:rFonts w:ascii="Times New Roman" w:hAnsi="Times New Roman"/>
          <w:sz w:val="24"/>
          <w:szCs w:val="24"/>
          <w:lang w:val="bg-BG"/>
        </w:rPr>
        <w:t xml:space="preserve">Яна Барановская,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Пособие по русскому языку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для специальностей „Менеджмент туризма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и досуга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“ и „</w:t>
      </w:r>
      <w:r>
        <w:rPr>
          <w:rFonts w:ascii="Times New Roman" w:hAnsi="Times New Roman"/>
          <w:b/>
          <w:i/>
          <w:sz w:val="24"/>
          <w:szCs w:val="24"/>
        </w:rPr>
        <w:t xml:space="preserve">Менеджмент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гостиниц и ресторанов</w:t>
      </w:r>
      <w:r>
        <w:rPr>
          <w:rFonts w:ascii="Times New Roman" w:hAnsi="Times New Roman"/>
          <w:b/>
          <w:i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Издателство „Наука и икономика“, ИУ – Варна,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bg-BG"/>
        </w:rPr>
        <w:t>23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bg-BG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bg-BG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</w:r>
    </w:p>
    <w:p>
      <w:pPr>
        <w:pStyle w:val="Normal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</w:r>
    </w:p>
    <w:p>
      <w:pPr>
        <w:pStyle w:val="Normal"/>
        <w:spacing w:before="0" w:after="200"/>
        <w:rPr>
          <w:lang w:val="bg-BG"/>
        </w:rPr>
      </w:pPr>
      <w:r>
        <w:rPr>
          <w:lang w:val="bg-BG"/>
        </w:rPr>
      </w:r>
    </w:p>
    <w:sectPr>
      <w:footerReference w:type="even" r:id="rId5"/>
      <w:footerReference w:type="default" r:id="rId6"/>
      <w:footerReference w:type="first" r:id="rId7"/>
      <w:type w:val="nextPage"/>
      <w:pgSz w:w="12240" w:h="15840"/>
      <w:pgMar w:left="1440" w:right="1440" w:gutter="0" w:header="0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99657274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99657274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e5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12937"/>
    <w:rPr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51293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12937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0e5a4d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bg-BG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e5a4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5a4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12937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12937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vanovajane59@abv.bg" TargetMode="External"/><Relationship Id="rId4" Type="http://schemas.openxmlformats.org/officeDocument/2006/relationships/hyperlink" Target="mailto:ivanovajane59@abv.bg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LibreOffice/24.2.1.2$Windows_X86_64 LibreOffice_project/db4def46b0453cc22e2d0305797cf981b68ef5ac</Application>
  <AppVersion>15.0000</AppVersion>
  <Pages>3</Pages>
  <Words>645</Words>
  <Characters>4345</Characters>
  <CharactersWithSpaces>4985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2020-02-02T15:16:00Z</dcterms:created>
  <dc:creator>Windows User</dc:creator>
  <dc:description/>
  <dc:language>bg-BG</dc:language>
  <cp:lastModifiedBy/>
  <dcterms:modified xsi:type="dcterms:W3CDTF">2024-03-29T19:08:31Z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